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B92D0" w14:textId="77777777" w:rsidR="00B91C71" w:rsidRPr="00B91C71" w:rsidRDefault="00B91C71" w:rsidP="00B80E39">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B91C71">
        <w:rPr>
          <w:rFonts w:eastAsia="Calibri"/>
          <w:b/>
          <w:bCs/>
          <w:color w:val="auto"/>
          <w:kern w:val="2"/>
          <w:sz w:val="28"/>
          <w:szCs w:val="28"/>
          <w:lang w:val="nl-NL"/>
          <w14:ligatures w14:val="standardContextual"/>
        </w:rPr>
        <w:t>CỘNG HÒA XÃ HỘI CHỦ NGHĨA VIỆT NAM</w:t>
      </w:r>
    </w:p>
    <w:p w14:paraId="62FC0429" w14:textId="77777777" w:rsidR="00B91C71" w:rsidRPr="00B91C71" w:rsidRDefault="00B91C71" w:rsidP="00B80E39">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B91C71">
        <w:rPr>
          <w:rFonts w:eastAsia="Calibri"/>
          <w:b/>
          <w:bCs/>
          <w:color w:val="auto"/>
          <w:kern w:val="2"/>
          <w:sz w:val="28"/>
          <w:szCs w:val="28"/>
          <w:lang w:val="nl-NL"/>
          <w14:ligatures w14:val="standardContextual"/>
        </w:rPr>
        <w:t>Độc lập - Tự do - Hạnh phúc</w:t>
      </w:r>
    </w:p>
    <w:p w14:paraId="7938877C" w14:textId="77777777" w:rsidR="00B91C71" w:rsidRPr="00B91C71" w:rsidRDefault="00B91C71" w:rsidP="00B80E39">
      <w:pPr>
        <w:tabs>
          <w:tab w:val="left" w:leader="dot" w:pos="9356"/>
        </w:tabs>
        <w:spacing w:after="0" w:line="288" w:lineRule="auto"/>
        <w:ind w:firstLine="0"/>
        <w:jc w:val="center"/>
        <w:rPr>
          <w:rFonts w:eastAsia="Calibri"/>
          <w:b/>
          <w:bCs/>
          <w:color w:val="auto"/>
          <w:kern w:val="2"/>
          <w:sz w:val="28"/>
          <w:szCs w:val="28"/>
          <w:vertAlign w:val="superscript"/>
          <w:lang w:val="nl-NL"/>
          <w14:ligatures w14:val="standardContextual"/>
        </w:rPr>
      </w:pPr>
      <w:r w:rsidRPr="00B91C71">
        <w:rPr>
          <w:rFonts w:eastAsia="Calibri"/>
          <w:b/>
          <w:bCs/>
          <w:color w:val="auto"/>
          <w:kern w:val="2"/>
          <w:sz w:val="28"/>
          <w:szCs w:val="28"/>
          <w:vertAlign w:val="superscript"/>
          <w:lang w:val="nl-NL"/>
          <w14:ligatures w14:val="standardContextual"/>
        </w:rPr>
        <w:t>______________________________</w:t>
      </w:r>
    </w:p>
    <w:p w14:paraId="08B2A426" w14:textId="77777777" w:rsidR="00B91C71" w:rsidRPr="00B91C71" w:rsidRDefault="00B91C71" w:rsidP="00B80E39">
      <w:pPr>
        <w:tabs>
          <w:tab w:val="left" w:leader="dot" w:pos="9356"/>
        </w:tabs>
        <w:spacing w:after="0" w:line="288" w:lineRule="auto"/>
        <w:ind w:firstLine="0"/>
        <w:jc w:val="right"/>
        <w:rPr>
          <w:rFonts w:eastAsia="Calibri"/>
          <w:i/>
          <w:iCs/>
          <w:color w:val="auto"/>
          <w:kern w:val="2"/>
          <w:sz w:val="28"/>
          <w:szCs w:val="28"/>
          <w:lang w:val="nl-NL"/>
          <w14:ligatures w14:val="standardContextual"/>
        </w:rPr>
      </w:pPr>
      <w:r w:rsidRPr="00B91C71">
        <w:rPr>
          <w:rFonts w:eastAsia="Calibri"/>
          <w:i/>
          <w:iCs/>
          <w:color w:val="auto"/>
          <w:kern w:val="2"/>
          <w:sz w:val="28"/>
          <w:szCs w:val="28"/>
          <w:lang w:val="nl-NL"/>
          <w14:ligatures w14:val="standardContextual"/>
        </w:rPr>
        <w:t>............ ngày ...... tháng ...... năm ......</w:t>
      </w:r>
    </w:p>
    <w:p w14:paraId="48500246"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4074014F"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HỢP ĐỒNG THẾ CHẤP CĂN HỘ NHÀ CHUNG CƯ</w:t>
      </w:r>
    </w:p>
    <w:p w14:paraId="3D631149"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1C9AF257" w14:textId="77777777" w:rsid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Chúng tôi gồm có:</w:t>
      </w:r>
    </w:p>
    <w:p w14:paraId="7F4FBEC1" w14:textId="77777777" w:rsidR="00B80E39" w:rsidRPr="00B91C71" w:rsidRDefault="00B80E39" w:rsidP="00B80E39">
      <w:pPr>
        <w:tabs>
          <w:tab w:val="left" w:leader="dot" w:pos="9356"/>
        </w:tabs>
        <w:spacing w:after="0" w:line="288" w:lineRule="auto"/>
        <w:ind w:firstLine="0"/>
        <w:rPr>
          <w:color w:val="auto"/>
          <w:sz w:val="28"/>
          <w:szCs w:val="28"/>
          <w:lang w:val="nl-NL"/>
        </w:rPr>
      </w:pPr>
    </w:p>
    <w:p w14:paraId="3155F96F"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b/>
          <w:color w:val="auto"/>
          <w:sz w:val="28"/>
          <w:szCs w:val="28"/>
          <w:lang w:val="nl-NL"/>
        </w:rPr>
        <w:t>Bên thế chấp</w:t>
      </w:r>
      <w:r>
        <w:rPr>
          <w:color w:val="auto"/>
          <w:sz w:val="28"/>
          <w:szCs w:val="28"/>
          <w:lang w:val="nl-NL"/>
        </w:rPr>
        <w:t xml:space="preserve"> (sau đây gọi là bên A)</w:t>
      </w:r>
      <w:r w:rsidRPr="00B91C71">
        <w:rPr>
          <w:color w:val="auto"/>
          <w:sz w:val="28"/>
          <w:szCs w:val="28"/>
          <w:lang w:val="nl-NL"/>
        </w:rPr>
        <w:t>:</w:t>
      </w:r>
    </w:p>
    <w:p w14:paraId="20429A48" w14:textId="5863070D" w:rsidR="0016108A" w:rsidRPr="0016108A" w:rsidRDefault="0016108A" w:rsidP="00B80E39">
      <w:pPr>
        <w:tabs>
          <w:tab w:val="left" w:leader="dot" w:pos="9356"/>
        </w:tabs>
        <w:spacing w:after="0" w:line="288" w:lineRule="auto"/>
        <w:ind w:firstLine="0"/>
        <w:rPr>
          <w:bCs/>
          <w:color w:val="auto"/>
          <w:sz w:val="28"/>
          <w:szCs w:val="28"/>
          <w:lang w:val="nl-NL"/>
        </w:rPr>
      </w:pPr>
      <w:r w:rsidRPr="0016108A">
        <w:rPr>
          <w:bCs/>
          <w:color w:val="auto"/>
          <w:sz w:val="28"/>
          <w:szCs w:val="28"/>
          <w:lang w:val="nl-NL"/>
        </w:rPr>
        <w:tab/>
      </w:r>
    </w:p>
    <w:p w14:paraId="232081F8" w14:textId="77777777" w:rsidR="0016108A" w:rsidRPr="0016108A" w:rsidRDefault="0016108A" w:rsidP="0016108A">
      <w:pPr>
        <w:tabs>
          <w:tab w:val="left" w:leader="dot" w:pos="9356"/>
        </w:tabs>
        <w:spacing w:after="0" w:line="288" w:lineRule="auto"/>
        <w:ind w:firstLine="0"/>
        <w:rPr>
          <w:bCs/>
          <w:color w:val="auto"/>
          <w:sz w:val="28"/>
          <w:szCs w:val="28"/>
          <w:lang w:val="nl-NL"/>
        </w:rPr>
      </w:pPr>
      <w:r w:rsidRPr="0016108A">
        <w:rPr>
          <w:bCs/>
          <w:color w:val="auto"/>
          <w:sz w:val="28"/>
          <w:szCs w:val="28"/>
          <w:lang w:val="nl-NL"/>
        </w:rPr>
        <w:tab/>
      </w:r>
    </w:p>
    <w:p w14:paraId="6A12723C" w14:textId="273BDE04" w:rsidR="0016108A" w:rsidRDefault="0016108A" w:rsidP="00B80E39">
      <w:pPr>
        <w:tabs>
          <w:tab w:val="left" w:leader="dot" w:pos="9356"/>
        </w:tabs>
        <w:spacing w:after="0" w:line="288" w:lineRule="auto"/>
        <w:ind w:firstLine="0"/>
        <w:rPr>
          <w:b/>
          <w:color w:val="auto"/>
          <w:sz w:val="28"/>
          <w:szCs w:val="28"/>
          <w:lang w:val="nl-NL"/>
        </w:rPr>
      </w:pPr>
      <w:r w:rsidRPr="0016108A">
        <w:rPr>
          <w:bCs/>
          <w:color w:val="auto"/>
          <w:sz w:val="28"/>
          <w:szCs w:val="28"/>
          <w:lang w:val="nl-NL"/>
        </w:rPr>
        <w:tab/>
      </w:r>
    </w:p>
    <w:p w14:paraId="02E6464A" w14:textId="47AED1E2" w:rsidR="00B91C71" w:rsidRPr="00B91C71" w:rsidRDefault="00B91C71" w:rsidP="00B80E39">
      <w:pPr>
        <w:tabs>
          <w:tab w:val="left" w:leader="dot" w:pos="9356"/>
        </w:tabs>
        <w:spacing w:after="0" w:line="288" w:lineRule="auto"/>
        <w:ind w:firstLine="0"/>
        <w:rPr>
          <w:color w:val="auto"/>
          <w:sz w:val="28"/>
          <w:szCs w:val="28"/>
          <w:lang w:val="nl-NL"/>
        </w:rPr>
      </w:pPr>
      <w:r w:rsidRPr="00B91C71">
        <w:rPr>
          <w:b/>
          <w:color w:val="auto"/>
          <w:sz w:val="28"/>
          <w:szCs w:val="28"/>
          <w:lang w:val="nl-NL"/>
        </w:rPr>
        <w:t>Bên nhận thế chấp</w:t>
      </w:r>
      <w:r>
        <w:rPr>
          <w:color w:val="auto"/>
          <w:sz w:val="28"/>
          <w:szCs w:val="28"/>
          <w:lang w:val="nl-NL"/>
        </w:rPr>
        <w:t xml:space="preserve"> (sau đây gọi là bên B)</w:t>
      </w:r>
      <w:r w:rsidRPr="00B91C71">
        <w:rPr>
          <w:color w:val="auto"/>
          <w:sz w:val="28"/>
          <w:szCs w:val="28"/>
          <w:lang w:val="nl-NL"/>
        </w:rPr>
        <w:t>:</w:t>
      </w:r>
    </w:p>
    <w:p w14:paraId="59E6135E" w14:textId="77777777" w:rsidR="0016108A" w:rsidRPr="0016108A" w:rsidRDefault="0016108A" w:rsidP="0016108A">
      <w:pPr>
        <w:tabs>
          <w:tab w:val="left" w:leader="dot" w:pos="9356"/>
        </w:tabs>
        <w:spacing w:after="0" w:line="288" w:lineRule="auto"/>
        <w:ind w:firstLine="0"/>
        <w:rPr>
          <w:bCs/>
          <w:color w:val="auto"/>
          <w:sz w:val="28"/>
          <w:szCs w:val="28"/>
          <w:lang w:val="nl-NL"/>
        </w:rPr>
      </w:pPr>
      <w:r w:rsidRPr="0016108A">
        <w:rPr>
          <w:bCs/>
          <w:color w:val="auto"/>
          <w:sz w:val="28"/>
          <w:szCs w:val="28"/>
          <w:lang w:val="nl-NL"/>
        </w:rPr>
        <w:tab/>
      </w:r>
    </w:p>
    <w:p w14:paraId="6A81F2B5" w14:textId="77777777" w:rsidR="0016108A" w:rsidRPr="0016108A" w:rsidRDefault="0016108A" w:rsidP="0016108A">
      <w:pPr>
        <w:tabs>
          <w:tab w:val="left" w:leader="dot" w:pos="9356"/>
        </w:tabs>
        <w:spacing w:after="0" w:line="288" w:lineRule="auto"/>
        <w:ind w:firstLine="0"/>
        <w:rPr>
          <w:bCs/>
          <w:color w:val="auto"/>
          <w:sz w:val="28"/>
          <w:szCs w:val="28"/>
          <w:lang w:val="nl-NL"/>
        </w:rPr>
      </w:pPr>
      <w:r w:rsidRPr="0016108A">
        <w:rPr>
          <w:bCs/>
          <w:color w:val="auto"/>
          <w:sz w:val="28"/>
          <w:szCs w:val="28"/>
          <w:lang w:val="nl-NL"/>
        </w:rPr>
        <w:tab/>
      </w:r>
    </w:p>
    <w:p w14:paraId="5E3ED00E" w14:textId="164909BC" w:rsidR="00B80E39" w:rsidRDefault="0016108A" w:rsidP="0016108A">
      <w:pPr>
        <w:tabs>
          <w:tab w:val="left" w:leader="dot" w:pos="9356"/>
        </w:tabs>
        <w:spacing w:after="0" w:line="288" w:lineRule="auto"/>
        <w:ind w:firstLine="0"/>
        <w:rPr>
          <w:color w:val="auto"/>
          <w:sz w:val="28"/>
          <w:szCs w:val="28"/>
          <w:lang w:val="nl-NL"/>
        </w:rPr>
      </w:pPr>
      <w:r w:rsidRPr="0016108A">
        <w:rPr>
          <w:bCs/>
          <w:color w:val="auto"/>
          <w:sz w:val="28"/>
          <w:szCs w:val="28"/>
          <w:lang w:val="nl-NL"/>
        </w:rPr>
        <w:tab/>
      </w:r>
    </w:p>
    <w:p w14:paraId="2AC09A4E" w14:textId="77777777" w:rsidR="00B80E39" w:rsidRPr="00B91C71" w:rsidRDefault="00B80E39" w:rsidP="00B80E39">
      <w:pPr>
        <w:tabs>
          <w:tab w:val="left" w:leader="dot" w:pos="9356"/>
        </w:tabs>
        <w:spacing w:after="0" w:line="288" w:lineRule="auto"/>
        <w:ind w:firstLine="0"/>
        <w:rPr>
          <w:color w:val="auto"/>
          <w:sz w:val="28"/>
          <w:szCs w:val="28"/>
          <w:lang w:val="nl-NL"/>
        </w:rPr>
      </w:pPr>
    </w:p>
    <w:p w14:paraId="39EC676C"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Hai bên đồng ý thực hiện việc thế chấp căn hộ nhà chung cư theo các thoả thuận sau đây:</w:t>
      </w:r>
    </w:p>
    <w:p w14:paraId="3D485FD8"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1C91B17F"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ĐIỀU 1</w:t>
      </w:r>
      <w:r w:rsidRPr="00B91C71">
        <w:rPr>
          <w:color w:val="auto"/>
          <w:sz w:val="28"/>
          <w:szCs w:val="28"/>
          <w:lang w:val="nl-NL"/>
        </w:rPr>
        <w:br/>
        <w:t>NGHĨA VỤ ĐƯỢC BẢO ĐẢM</w:t>
      </w:r>
    </w:p>
    <w:p w14:paraId="1C530851" w14:textId="77777777" w:rsidR="00B91C71" w:rsidRDefault="00B91C71" w:rsidP="00B80E39">
      <w:pPr>
        <w:tabs>
          <w:tab w:val="left" w:leader="dot" w:pos="9356"/>
        </w:tabs>
        <w:spacing w:after="0" w:line="288" w:lineRule="auto"/>
        <w:ind w:firstLine="0"/>
        <w:rPr>
          <w:color w:val="auto"/>
          <w:sz w:val="28"/>
          <w:szCs w:val="28"/>
          <w:lang w:val="nl-NL"/>
        </w:rPr>
      </w:pPr>
    </w:p>
    <w:p w14:paraId="3872C13A"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xml:space="preserve">1. Bên A đồng ý thế chấp căn hộ của mình để bảo đảm thực hiện nghĩa vụ dân sự đối với bên B. </w:t>
      </w:r>
    </w:p>
    <w:p w14:paraId="256B9195" w14:textId="77777777" w:rsidR="00B91C71" w:rsidRDefault="00B91C71" w:rsidP="00B80E39">
      <w:pPr>
        <w:tabs>
          <w:tab w:val="left" w:leader="dot" w:pos="9356"/>
        </w:tabs>
        <w:spacing w:after="0" w:line="288" w:lineRule="auto"/>
        <w:ind w:firstLine="0"/>
        <w:rPr>
          <w:color w:val="auto"/>
          <w:sz w:val="28"/>
          <w:szCs w:val="28"/>
          <w:lang w:val="nl-NL"/>
        </w:rPr>
      </w:pPr>
      <w:r>
        <w:rPr>
          <w:color w:val="auto"/>
          <w:sz w:val="28"/>
          <w:szCs w:val="28"/>
          <w:lang w:val="nl-NL"/>
        </w:rPr>
        <w:t>2. Nghĩa vụ được bảo đảm là</w:t>
      </w:r>
      <w:r w:rsidRPr="00B91C71">
        <w:rPr>
          <w:color w:val="auto"/>
          <w:sz w:val="28"/>
          <w:szCs w:val="28"/>
          <w:lang w:val="nl-NL"/>
        </w:rPr>
        <w:t>:</w:t>
      </w:r>
      <w:r>
        <w:rPr>
          <w:color w:val="auto"/>
          <w:sz w:val="28"/>
          <w:szCs w:val="28"/>
          <w:lang w:val="nl-NL"/>
        </w:rPr>
        <w:tab/>
      </w:r>
    </w:p>
    <w:p w14:paraId="2ABCCDDB" w14:textId="77777777" w:rsidR="00B91C71" w:rsidRDefault="00B91C71" w:rsidP="00B80E39">
      <w:pPr>
        <w:tabs>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p>
    <w:p w14:paraId="26AB2EBA"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102C6EF7"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ĐIỀU 2</w:t>
      </w:r>
      <w:r w:rsidRPr="00B91C71">
        <w:rPr>
          <w:color w:val="auto"/>
          <w:sz w:val="28"/>
          <w:szCs w:val="28"/>
          <w:lang w:val="nl-NL"/>
        </w:rPr>
        <w:br/>
        <w:t xml:space="preserve">TÀI SẢN THẾ CHẤP </w:t>
      </w:r>
    </w:p>
    <w:p w14:paraId="13A9A198"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xml:space="preserve"> </w:t>
      </w:r>
    </w:p>
    <w:p w14:paraId="52347C9C" w14:textId="77777777" w:rsidR="0016108A"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Căn hộ thuộc quyền sở hữu của bên A theo</w:t>
      </w:r>
      <w:r w:rsidR="0016108A">
        <w:rPr>
          <w:color w:val="auto"/>
          <w:sz w:val="28"/>
          <w:szCs w:val="28"/>
          <w:lang w:val="nl-NL"/>
        </w:rPr>
        <w:t xml:space="preserve"> </w:t>
      </w:r>
      <w:r w:rsidR="0016108A">
        <w:rPr>
          <w:color w:val="auto"/>
          <w:sz w:val="28"/>
          <w:szCs w:val="28"/>
          <w:lang w:val="nl-NL"/>
        </w:rPr>
        <w:tab/>
      </w:r>
    </w:p>
    <w:p w14:paraId="0E5192BD" w14:textId="711D62CD" w:rsidR="0016108A" w:rsidRDefault="0016108A" w:rsidP="00B80E39">
      <w:pPr>
        <w:tabs>
          <w:tab w:val="left" w:leader="dot" w:pos="9356"/>
        </w:tabs>
        <w:spacing w:after="0" w:line="288" w:lineRule="auto"/>
        <w:ind w:firstLine="0"/>
        <w:rPr>
          <w:color w:val="auto"/>
          <w:sz w:val="28"/>
          <w:szCs w:val="28"/>
          <w:lang w:val="nl-NL"/>
        </w:rPr>
      </w:pPr>
      <w:r>
        <w:rPr>
          <w:color w:val="auto"/>
          <w:sz w:val="28"/>
          <w:szCs w:val="28"/>
          <w:lang w:val="nl-NL"/>
        </w:rPr>
        <w:tab/>
      </w:r>
      <w:r w:rsidR="00773756">
        <w:rPr>
          <w:color w:val="auto"/>
          <w:sz w:val="28"/>
          <w:szCs w:val="28"/>
          <w:lang w:val="nl-NL"/>
        </w:rPr>
        <w:t>,</w:t>
      </w:r>
    </w:p>
    <w:p w14:paraId="0749765C"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cụ thể như sau:</w:t>
      </w:r>
    </w:p>
    <w:p w14:paraId="284E6384"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Địa chỉ :</w:t>
      </w:r>
      <w:r>
        <w:rPr>
          <w:color w:val="auto"/>
          <w:sz w:val="28"/>
          <w:szCs w:val="28"/>
          <w:lang w:val="nl-NL"/>
        </w:rPr>
        <w:tab/>
      </w:r>
    </w:p>
    <w:p w14:paraId="624C8C5A"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xml:space="preserve">- Căn hộ số: ...................... tầng </w:t>
      </w:r>
      <w:r>
        <w:rPr>
          <w:color w:val="auto"/>
          <w:sz w:val="28"/>
          <w:szCs w:val="28"/>
          <w:lang w:val="nl-NL"/>
        </w:rPr>
        <w:tab/>
      </w:r>
    </w:p>
    <w:p w14:paraId="2DB14AE3"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Tổng diện tích sử dụng: .</w:t>
      </w:r>
      <w:r>
        <w:rPr>
          <w:color w:val="auto"/>
          <w:sz w:val="28"/>
          <w:szCs w:val="28"/>
          <w:lang w:val="nl-NL"/>
        </w:rPr>
        <w:tab/>
      </w:r>
    </w:p>
    <w:p w14:paraId="0592B96A"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lastRenderedPageBreak/>
        <w:t xml:space="preserve">- Diện tích xây dựng: </w:t>
      </w:r>
      <w:r>
        <w:rPr>
          <w:color w:val="auto"/>
          <w:sz w:val="28"/>
          <w:szCs w:val="28"/>
          <w:lang w:val="nl-NL"/>
        </w:rPr>
        <w:tab/>
      </w:r>
    </w:p>
    <w:p w14:paraId="68DFCDE7"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Kết cấu nhà:</w:t>
      </w:r>
      <w:r>
        <w:rPr>
          <w:color w:val="auto"/>
          <w:sz w:val="28"/>
          <w:szCs w:val="28"/>
          <w:lang w:val="nl-NL"/>
        </w:rPr>
        <w:tab/>
      </w:r>
      <w:r w:rsidRPr="00B91C71">
        <w:rPr>
          <w:color w:val="auto"/>
          <w:sz w:val="28"/>
          <w:szCs w:val="28"/>
          <w:lang w:val="nl-NL"/>
        </w:rPr>
        <w:t xml:space="preserve"> </w:t>
      </w:r>
    </w:p>
    <w:p w14:paraId="6CEB122C"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Số tầng nhà chung cư: ................tầng</w:t>
      </w:r>
    </w:p>
    <w:p w14:paraId="11251A79"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Căn hộ nêu trên là tài sản gắn liền với thửa đất sau:</w:t>
      </w:r>
    </w:p>
    <w:p w14:paraId="57754A6E"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Thửa đất số:</w:t>
      </w:r>
      <w:r>
        <w:rPr>
          <w:color w:val="auto"/>
          <w:sz w:val="28"/>
          <w:szCs w:val="28"/>
          <w:lang w:val="nl-NL"/>
        </w:rPr>
        <w:tab/>
      </w:r>
    </w:p>
    <w:p w14:paraId="49B539D3"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Tờ bản đồ số:</w:t>
      </w:r>
      <w:r>
        <w:rPr>
          <w:color w:val="auto"/>
          <w:sz w:val="28"/>
          <w:szCs w:val="28"/>
          <w:lang w:val="nl-NL"/>
        </w:rPr>
        <w:tab/>
      </w:r>
    </w:p>
    <w:p w14:paraId="487821A7"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Địa chỉ thửa đất:</w:t>
      </w:r>
      <w:r>
        <w:rPr>
          <w:color w:val="auto"/>
          <w:sz w:val="28"/>
          <w:szCs w:val="28"/>
          <w:lang w:val="nl-NL"/>
        </w:rPr>
        <w:tab/>
      </w:r>
    </w:p>
    <w:p w14:paraId="43AFE0E1" w14:textId="0F643635"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Diện tích: ............................... m</w:t>
      </w:r>
      <w:r w:rsidRPr="00B91C71">
        <w:rPr>
          <w:color w:val="auto"/>
          <w:sz w:val="28"/>
          <w:szCs w:val="28"/>
          <w:vertAlign w:val="superscript"/>
          <w:lang w:val="nl-NL"/>
        </w:rPr>
        <w:t>2</w:t>
      </w:r>
      <w:r w:rsidRPr="00B91C71">
        <w:rPr>
          <w:color w:val="auto"/>
          <w:sz w:val="28"/>
          <w:szCs w:val="28"/>
          <w:lang w:val="nl-NL"/>
        </w:rPr>
        <w:t xml:space="preserve"> (bằng chữ:</w:t>
      </w:r>
      <w:r w:rsidR="00773756">
        <w:rPr>
          <w:color w:val="auto"/>
          <w:sz w:val="28"/>
          <w:szCs w:val="28"/>
          <w:lang w:val="nl-NL"/>
        </w:rPr>
        <w:t xml:space="preserve"> </w:t>
      </w:r>
      <w:r w:rsidR="00B80E39">
        <w:rPr>
          <w:color w:val="auto"/>
          <w:sz w:val="28"/>
          <w:szCs w:val="28"/>
          <w:lang w:val="nl-NL"/>
        </w:rPr>
        <w:tab/>
      </w:r>
      <w:r w:rsidRPr="00B91C71">
        <w:rPr>
          <w:color w:val="auto"/>
          <w:sz w:val="28"/>
          <w:szCs w:val="28"/>
          <w:lang w:val="nl-NL"/>
        </w:rPr>
        <w:t>)</w:t>
      </w:r>
    </w:p>
    <w:p w14:paraId="4D52F014"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xml:space="preserve">- Hình thức sử dụng: </w:t>
      </w:r>
    </w:p>
    <w:p w14:paraId="01D10F07" w14:textId="77777777" w:rsidR="00B91C71" w:rsidRPr="00B91C71" w:rsidRDefault="00B91C71" w:rsidP="00B80E39">
      <w:pPr>
        <w:tabs>
          <w:tab w:val="left" w:leader="dot" w:pos="9356"/>
        </w:tabs>
        <w:spacing w:after="0" w:line="288" w:lineRule="auto"/>
        <w:ind w:left="720" w:firstLine="0"/>
        <w:rPr>
          <w:color w:val="auto"/>
          <w:sz w:val="28"/>
          <w:szCs w:val="28"/>
          <w:lang w:val="nl-NL"/>
        </w:rPr>
      </w:pPr>
      <w:r w:rsidRPr="00B91C71">
        <w:rPr>
          <w:color w:val="auto"/>
          <w:sz w:val="28"/>
          <w:szCs w:val="28"/>
          <w:lang w:val="nl-NL"/>
        </w:rPr>
        <w:t>+ Sử dụng riêng: ..................................... m</w:t>
      </w:r>
      <w:r w:rsidRPr="00B91C71">
        <w:rPr>
          <w:color w:val="auto"/>
          <w:sz w:val="28"/>
          <w:szCs w:val="28"/>
          <w:vertAlign w:val="superscript"/>
          <w:lang w:val="nl-NL"/>
        </w:rPr>
        <w:t>2</w:t>
      </w:r>
    </w:p>
    <w:p w14:paraId="4C3A3843" w14:textId="77777777" w:rsidR="00B91C71" w:rsidRPr="00B91C71" w:rsidRDefault="00B91C71" w:rsidP="00B80E39">
      <w:pPr>
        <w:tabs>
          <w:tab w:val="left" w:leader="dot" w:pos="9356"/>
        </w:tabs>
        <w:spacing w:after="0" w:line="288" w:lineRule="auto"/>
        <w:ind w:left="720" w:firstLine="0"/>
        <w:rPr>
          <w:color w:val="auto"/>
          <w:sz w:val="28"/>
          <w:szCs w:val="28"/>
          <w:lang w:val="nl-NL"/>
        </w:rPr>
      </w:pPr>
      <w:r w:rsidRPr="00B91C71">
        <w:rPr>
          <w:color w:val="auto"/>
          <w:sz w:val="28"/>
          <w:szCs w:val="28"/>
          <w:lang w:val="nl-NL"/>
        </w:rPr>
        <w:t>+ Sử dụng chung: .................................... m</w:t>
      </w:r>
      <w:r w:rsidRPr="00B91C71">
        <w:rPr>
          <w:color w:val="auto"/>
          <w:sz w:val="28"/>
          <w:szCs w:val="28"/>
          <w:vertAlign w:val="superscript"/>
          <w:lang w:val="nl-NL"/>
        </w:rPr>
        <w:t>2</w:t>
      </w:r>
    </w:p>
    <w:p w14:paraId="708D4F6F"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Mục đích sử dụng:</w:t>
      </w:r>
      <w:r>
        <w:rPr>
          <w:color w:val="auto"/>
          <w:sz w:val="28"/>
          <w:szCs w:val="28"/>
          <w:lang w:val="nl-NL"/>
        </w:rPr>
        <w:tab/>
      </w:r>
    </w:p>
    <w:p w14:paraId="782D5825"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Thời hạn sử dụng:</w:t>
      </w:r>
      <w:r>
        <w:rPr>
          <w:color w:val="auto"/>
          <w:sz w:val="28"/>
          <w:szCs w:val="28"/>
          <w:lang w:val="nl-NL"/>
        </w:rPr>
        <w:tab/>
      </w:r>
    </w:p>
    <w:p w14:paraId="7E9B8956"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Nguồn gốc sử dụng:</w:t>
      </w:r>
      <w:r>
        <w:rPr>
          <w:color w:val="auto"/>
          <w:sz w:val="28"/>
          <w:szCs w:val="28"/>
          <w:lang w:val="nl-NL"/>
        </w:rPr>
        <w:tab/>
      </w:r>
    </w:p>
    <w:p w14:paraId="2FF098DC" w14:textId="77777777" w:rsid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Những hạn chế về quyền sử dụng đất (nếu có):</w:t>
      </w:r>
      <w:r w:rsidR="00B80E39">
        <w:rPr>
          <w:color w:val="auto"/>
          <w:sz w:val="28"/>
          <w:szCs w:val="28"/>
          <w:lang w:val="nl-NL"/>
        </w:rPr>
        <w:tab/>
      </w:r>
    </w:p>
    <w:p w14:paraId="3C250A10" w14:textId="77777777" w:rsidR="00B91C71" w:rsidRDefault="00B80E39" w:rsidP="00B80E39">
      <w:pPr>
        <w:tabs>
          <w:tab w:val="left" w:leader="dot" w:pos="9356"/>
        </w:tabs>
        <w:spacing w:after="0" w:line="288" w:lineRule="auto"/>
        <w:ind w:firstLine="0"/>
        <w:rPr>
          <w:color w:val="auto"/>
          <w:sz w:val="28"/>
          <w:szCs w:val="28"/>
          <w:lang w:val="nl-NL"/>
        </w:rPr>
      </w:pPr>
      <w:r>
        <w:rPr>
          <w:color w:val="auto"/>
          <w:sz w:val="28"/>
          <w:szCs w:val="28"/>
          <w:lang w:val="nl-NL"/>
        </w:rPr>
        <w:tab/>
      </w:r>
    </w:p>
    <w:p w14:paraId="73FFCEFE" w14:textId="77777777" w:rsidR="00B80E39" w:rsidRPr="00B91C71" w:rsidRDefault="00B80E39" w:rsidP="00B80E39">
      <w:pPr>
        <w:tabs>
          <w:tab w:val="left" w:leader="dot" w:pos="9356"/>
        </w:tabs>
        <w:spacing w:after="0" w:line="288" w:lineRule="auto"/>
        <w:ind w:firstLine="0"/>
        <w:rPr>
          <w:color w:val="auto"/>
          <w:sz w:val="28"/>
          <w:szCs w:val="28"/>
          <w:lang w:val="nl-NL"/>
        </w:rPr>
      </w:pPr>
    </w:p>
    <w:p w14:paraId="37B4D58B" w14:textId="77777777" w:rsidR="00B91C71" w:rsidRPr="00B91C71" w:rsidRDefault="00B91C71" w:rsidP="00B80E39">
      <w:pPr>
        <w:pStyle w:val="GiuaChar"/>
        <w:tabs>
          <w:tab w:val="left" w:leader="dot" w:pos="9356"/>
        </w:tabs>
        <w:spacing w:after="0" w:line="288" w:lineRule="auto"/>
        <w:rPr>
          <w:color w:val="auto"/>
          <w:sz w:val="28"/>
          <w:szCs w:val="28"/>
          <w:lang w:val="nl-NL"/>
        </w:rPr>
      </w:pPr>
      <w:r>
        <w:rPr>
          <w:color w:val="auto"/>
          <w:sz w:val="28"/>
          <w:szCs w:val="28"/>
          <w:lang w:val="nl-NL"/>
        </w:rPr>
        <w:t>ĐIỀU 3</w:t>
      </w:r>
      <w:r>
        <w:rPr>
          <w:color w:val="auto"/>
          <w:sz w:val="28"/>
          <w:szCs w:val="28"/>
          <w:lang w:val="nl-NL"/>
        </w:rPr>
        <w:br/>
        <w:t>GIÁ TRỊ</w:t>
      </w:r>
      <w:r w:rsidRPr="00B91C71">
        <w:rPr>
          <w:color w:val="auto"/>
          <w:sz w:val="28"/>
          <w:szCs w:val="28"/>
          <w:lang w:val="nl-NL"/>
        </w:rPr>
        <w:t xml:space="preserve"> TÀI SẢN THẾ CHẤP</w:t>
      </w:r>
    </w:p>
    <w:p w14:paraId="2F71054C"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1DE4F93F" w14:textId="0E6DD1CB"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Giá trị tài sản thế chấp nêu tại Điều 2 của Hợp đồng này là: .........</w:t>
      </w:r>
      <w:r w:rsidR="0016108A">
        <w:rPr>
          <w:color w:val="auto"/>
          <w:sz w:val="28"/>
          <w:szCs w:val="28"/>
          <w:lang w:val="nl-NL"/>
        </w:rPr>
        <w:t>.......</w:t>
      </w:r>
      <w:r w:rsidRPr="00B91C71">
        <w:rPr>
          <w:color w:val="auto"/>
          <w:sz w:val="28"/>
          <w:szCs w:val="28"/>
          <w:lang w:val="nl-NL"/>
        </w:rPr>
        <w:t>........</w:t>
      </w:r>
      <w:r>
        <w:rPr>
          <w:color w:val="auto"/>
          <w:sz w:val="28"/>
          <w:szCs w:val="28"/>
          <w:lang w:val="nl-NL"/>
        </w:rPr>
        <w:t>..</w:t>
      </w:r>
      <w:r w:rsidRPr="00B91C71">
        <w:rPr>
          <w:color w:val="auto"/>
          <w:sz w:val="28"/>
          <w:szCs w:val="28"/>
          <w:lang w:val="nl-NL"/>
        </w:rPr>
        <w:t>. đồng</w:t>
      </w:r>
    </w:p>
    <w:p w14:paraId="743AA80C"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(bằng chữ: ............................................................... đồng) theo văn bản xác định giá trị tài sản thế chấp ngày ...../......../........</w:t>
      </w:r>
    </w:p>
    <w:p w14:paraId="094DBD1D" w14:textId="77777777" w:rsidR="00B91C71" w:rsidRDefault="00B91C71" w:rsidP="00B80E39">
      <w:pPr>
        <w:pStyle w:val="GiuaChar"/>
        <w:tabs>
          <w:tab w:val="left" w:leader="dot" w:pos="9356"/>
        </w:tabs>
        <w:spacing w:after="0" w:line="288" w:lineRule="auto"/>
        <w:rPr>
          <w:color w:val="auto"/>
          <w:sz w:val="28"/>
          <w:szCs w:val="28"/>
          <w:lang w:val="nl-NL"/>
        </w:rPr>
      </w:pPr>
    </w:p>
    <w:p w14:paraId="065CB29E"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ĐIỀU 4</w:t>
      </w:r>
      <w:r w:rsidRPr="00B91C71">
        <w:rPr>
          <w:color w:val="auto"/>
          <w:sz w:val="28"/>
          <w:szCs w:val="28"/>
          <w:lang w:val="nl-NL"/>
        </w:rPr>
        <w:br/>
        <w:t>NGHĨA VỤ VÀ QUYỀN CỦA BÊN A</w:t>
      </w:r>
    </w:p>
    <w:p w14:paraId="2D3D09E7"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19B1A6BB"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 Nghĩa vụ của bên A:</w:t>
      </w:r>
    </w:p>
    <w:p w14:paraId="4F56162B"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Giao các giấy tờ về tài sản thế chấp cho bên B;</w:t>
      </w:r>
    </w:p>
    <w:p w14:paraId="349D5F57"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Không được chuyển nhượng, chuyển đổi, tặng cho, cho thuê, góp vốn hoặc dùng tài sản thế chấp để bảo đảm cho nghĩa vụ khác nếu không được bên B đồng ý bằng văn bản;</w:t>
      </w:r>
    </w:p>
    <w:p w14:paraId="145F5FC7"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Bảo quản, giữ gìn tài sản thế chấp; áp dụng các biện pháp cần thiết để bảo toàn giá trị tài sản thế chấp trong trường hợp tài sản thế chấp có nguy cơ bị hư hỏng do khai thác, sử dụng;</w:t>
      </w:r>
    </w:p>
    <w:p w14:paraId="29EA2099"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Tạo điều kiện thuận lợi cho bên B kiểm tra tài sản thế chấp.</w:t>
      </w:r>
    </w:p>
    <w:p w14:paraId="15F1561E"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2. Quyền của bên A:</w:t>
      </w:r>
    </w:p>
    <w:p w14:paraId="668169C7"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xml:space="preserve">- Được sử dụng, khai </w:t>
      </w:r>
      <w:r w:rsidR="00FA2B7E">
        <w:rPr>
          <w:color w:val="auto"/>
          <w:sz w:val="28"/>
          <w:szCs w:val="28"/>
          <w:lang w:val="nl-NL"/>
        </w:rPr>
        <w:t>thác, hưởng hoa lợi, lợi tức từ</w:t>
      </w:r>
      <w:r w:rsidRPr="00B91C71">
        <w:rPr>
          <w:color w:val="auto"/>
          <w:sz w:val="28"/>
          <w:szCs w:val="28"/>
          <w:lang w:val="nl-NL"/>
        </w:rPr>
        <w:t xml:space="preserve"> tài sản thế chấp;</w:t>
      </w:r>
    </w:p>
    <w:p w14:paraId="0DC3EFEE"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lastRenderedPageBreak/>
        <w:t>- Nhận lại các giấy tờ về tài sản thế chấp sau khi hoàn thành nghĩa vụ trả nợ.</w:t>
      </w:r>
    </w:p>
    <w:p w14:paraId="30D841DF"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Yêu cầu bên B bồi thường thiệt hại nếu làm mất, hư hỏng các giấy tờ về tài sản thế chấp.</w:t>
      </w:r>
    </w:p>
    <w:p w14:paraId="7363DBA1"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58EDA49A"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ĐIỀU 5</w:t>
      </w:r>
      <w:r w:rsidRPr="00B91C71">
        <w:rPr>
          <w:color w:val="auto"/>
          <w:sz w:val="28"/>
          <w:szCs w:val="28"/>
          <w:lang w:val="nl-NL"/>
        </w:rPr>
        <w:br/>
        <w:t>NGHĨA VỤ VÀ QUYỀN CỦA BÊN B</w:t>
      </w:r>
    </w:p>
    <w:p w14:paraId="2FD07E30"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6C85D3E6"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 Nghĩa vụ của bên B:</w:t>
      </w:r>
    </w:p>
    <w:p w14:paraId="651EFDF0"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Giữ và bảo quản các giấy tờ về tài sản thế chấp, trong trường hợp làm mất, hư hỏng, thì phải bồi thường thiệt hại cho bên A;</w:t>
      </w:r>
    </w:p>
    <w:p w14:paraId="7100C2DE"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xml:space="preserve">- Giao lại các giấy tờ về tài sản thế chấp cho bên A khi bên A hoàn thành nghĩa vụ trả nợ. </w:t>
      </w:r>
    </w:p>
    <w:p w14:paraId="4540A0F4"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2. Quyền của bên B</w:t>
      </w:r>
    </w:p>
    <w:p w14:paraId="5B6B9678"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Kiểm tra hoặc yêu cầu bên A cung cấp thông tin về thực trạng tài sản thế chấp;</w:t>
      </w:r>
    </w:p>
    <w:p w14:paraId="49784DAA"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Yêu cầu bên A áp dụng các biện pháp cần thiết để bảo toàn giá trị tài sản thế chấp trong trường hợp tài sản thế chấp có nguy cơ bị hư hỏng do khai thác, sử dụng;</w:t>
      </w:r>
    </w:p>
    <w:p w14:paraId="274844F5"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Yêu cầu xử lý tài sản thế chấp theo phương thức đã thoả thuận.</w:t>
      </w:r>
    </w:p>
    <w:p w14:paraId="1A8A2873"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413E7528"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ĐIỀU 6</w:t>
      </w:r>
      <w:r w:rsidRPr="00B91C71">
        <w:rPr>
          <w:color w:val="auto"/>
          <w:sz w:val="28"/>
          <w:szCs w:val="28"/>
          <w:lang w:val="nl-NL"/>
        </w:rPr>
        <w:br/>
        <w:t xml:space="preserve">VIỆC ĐĂNG KÝ THẾ CHẤP VÀ NỘP LỆ PHÍ </w:t>
      </w:r>
    </w:p>
    <w:p w14:paraId="14214DE9" w14:textId="77777777" w:rsidR="00B91C71" w:rsidRDefault="00B91C71" w:rsidP="00B80E39">
      <w:pPr>
        <w:tabs>
          <w:tab w:val="left" w:leader="dot" w:pos="9356"/>
        </w:tabs>
        <w:spacing w:after="0" w:line="288" w:lineRule="auto"/>
        <w:ind w:firstLine="0"/>
        <w:rPr>
          <w:color w:val="auto"/>
          <w:sz w:val="28"/>
          <w:szCs w:val="28"/>
          <w:lang w:val="nl-NL"/>
        </w:rPr>
      </w:pPr>
    </w:p>
    <w:p w14:paraId="5CB696F8"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 Việc đăng ký thế chấp tại cơ quan có thẩm quyền theo quy định của pháp luật do bên .................. chịu trách nhiệm thực hiện.</w:t>
      </w:r>
    </w:p>
    <w:p w14:paraId="63CA9231"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2. Lệ phí liên quan đến việc thế châp căn hộ theo Hợp đồng này do bên .................. chịu trách nhiệm nộp.</w:t>
      </w:r>
    </w:p>
    <w:p w14:paraId="6D57436E"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47C2C6CD"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ĐIỀU 7</w:t>
      </w:r>
      <w:r w:rsidRPr="00B91C71">
        <w:rPr>
          <w:color w:val="auto"/>
          <w:sz w:val="28"/>
          <w:szCs w:val="28"/>
          <w:lang w:val="nl-NL"/>
        </w:rPr>
        <w:br/>
        <w:t xml:space="preserve">XỬ LÝ TÀI SẢN THẾ CHẤP </w:t>
      </w:r>
    </w:p>
    <w:p w14:paraId="1651796C"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4EABDAA2" w14:textId="79441BD7" w:rsid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 Trong trường hợp hết thời hạn thực hiện nghĩa vụ mà bên A không thực hiện hoặc thực hiện không đúng nghĩa vụ thì bên B có quyền yêu cầu xử lý tài sản thế chấp theo phương thức:</w:t>
      </w:r>
      <w:r w:rsidR="0016108A">
        <w:rPr>
          <w:color w:val="auto"/>
          <w:sz w:val="28"/>
          <w:szCs w:val="28"/>
          <w:lang w:val="nl-NL"/>
        </w:rPr>
        <w:t xml:space="preserve"> </w:t>
      </w:r>
      <w:r w:rsidR="0016108A">
        <w:rPr>
          <w:color w:val="auto"/>
          <w:sz w:val="28"/>
          <w:szCs w:val="28"/>
          <w:lang w:val="nl-NL"/>
        </w:rPr>
        <w:tab/>
      </w:r>
    </w:p>
    <w:p w14:paraId="31EF4DBF" w14:textId="77777777" w:rsidR="00B91C71" w:rsidRDefault="00B91C71" w:rsidP="00B80E39">
      <w:pPr>
        <w:tabs>
          <w:tab w:val="left" w:leader="dot" w:pos="9356"/>
        </w:tabs>
        <w:spacing w:after="0" w:line="288" w:lineRule="auto"/>
        <w:ind w:firstLine="0"/>
        <w:rPr>
          <w:color w:val="auto"/>
          <w:sz w:val="28"/>
          <w:szCs w:val="28"/>
          <w:lang w:val="nl-NL"/>
        </w:rPr>
      </w:pPr>
      <w:r>
        <w:rPr>
          <w:color w:val="auto"/>
          <w:sz w:val="28"/>
          <w:szCs w:val="28"/>
          <w:lang w:val="nl-NL"/>
        </w:rPr>
        <w:tab/>
      </w:r>
    </w:p>
    <w:p w14:paraId="73B0DA0F"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xml:space="preserve">2. Việc xử lý tài sản thế chấp được thực hiện để thanh toán nghĩa vụ cho bên B sau khi đã trừ chi phí bảo quản, bán tài sản và các chi phí khác có liên quan đến việc xử lý tài sản thế chấp. </w:t>
      </w:r>
    </w:p>
    <w:p w14:paraId="62AA73AC"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40248200"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lastRenderedPageBreak/>
        <w:t>ĐIỀU 8</w:t>
      </w:r>
      <w:r w:rsidRPr="00B91C71">
        <w:rPr>
          <w:color w:val="auto"/>
          <w:sz w:val="28"/>
          <w:szCs w:val="28"/>
          <w:lang w:val="nl-NL"/>
        </w:rPr>
        <w:br/>
        <w:t>PHƯƠNG THỨC GIẢI QUYẾT TRANH CHẤP HỢP ĐỒNG</w:t>
      </w:r>
    </w:p>
    <w:p w14:paraId="539BFEC9"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228A351F"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2B24A068"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372A8DD3" w14:textId="7777777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ĐIỀU 9</w:t>
      </w:r>
      <w:r w:rsidRPr="00B91C71">
        <w:rPr>
          <w:color w:val="auto"/>
          <w:sz w:val="28"/>
          <w:szCs w:val="28"/>
          <w:lang w:val="nl-NL"/>
        </w:rPr>
        <w:br/>
        <w:t>CAM ĐOAN CỦA CÁC BÊN</w:t>
      </w:r>
    </w:p>
    <w:p w14:paraId="768F9B89"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7E4EC656"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Bên A và bên B chịu trách nhiệm trước pháp luật về những lời cam đoan sau đây:</w:t>
      </w:r>
    </w:p>
    <w:p w14:paraId="2F1BBCEA"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 Bên A cam đoan:</w:t>
      </w:r>
    </w:p>
    <w:p w14:paraId="562B3798"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1.1. Những thông tin về nhân thân, về căn hộ đã ghi trong Hợp đồng này là đúng sự thật;</w:t>
      </w:r>
    </w:p>
    <w:p w14:paraId="5300B336"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1.2. Tại thời điểm giao kết Hợp đồng này</w:t>
      </w:r>
    </w:p>
    <w:p w14:paraId="5CE7F528"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a) Căn hộ không có tranh chấp;</w:t>
      </w:r>
    </w:p>
    <w:p w14:paraId="49B4F7DE"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b) Căn hộ không bị kê biên để bảo đảm thi hành án;</w:t>
      </w:r>
    </w:p>
    <w:p w14:paraId="3E95CE8C"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1.3. Việc giao kết Hợp đồng này hoàn toàn tự nguyện, không bị lừa dối, không bị ép buộc;</w:t>
      </w:r>
    </w:p>
    <w:p w14:paraId="1421B4F7"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1.4. Thực hiện đúng và đầy đủ các thoả thuận đã ghi trong Hợp đồng này.</w:t>
      </w:r>
    </w:p>
    <w:p w14:paraId="6C2834FB"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2. Bên B cam đoan:</w:t>
      </w:r>
    </w:p>
    <w:p w14:paraId="5D856570"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2.1. Những thông tin về nhân thân đã ghi trong Hợp đồng này là đúng sự thật;</w:t>
      </w:r>
    </w:p>
    <w:p w14:paraId="61915506"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 xml:space="preserve">2.2. Đã xem xét kỹ, biết rõ về căn hộ nêu tại Điều 2 của Hợp đồng này và các giấy tờ về quyền sở hữu căn hộ, quyền sử dụng đất; </w:t>
      </w:r>
    </w:p>
    <w:p w14:paraId="1F77B121"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2.3. Việc giao kết Hợp đồng này hoàn toàn tự nguyện, không bị lừa dối, không bị ép buộc;</w:t>
      </w:r>
    </w:p>
    <w:p w14:paraId="4DD312AF" w14:textId="77777777" w:rsidR="00B91C71" w:rsidRPr="00B91C71" w:rsidRDefault="00B91C71" w:rsidP="00B80E39">
      <w:pPr>
        <w:tabs>
          <w:tab w:val="left" w:leader="dot" w:pos="9356"/>
        </w:tabs>
        <w:spacing w:after="0" w:line="288" w:lineRule="auto"/>
        <w:ind w:firstLine="0"/>
        <w:rPr>
          <w:color w:val="auto"/>
          <w:sz w:val="28"/>
          <w:szCs w:val="28"/>
          <w:lang w:val="nl-NL"/>
        </w:rPr>
      </w:pPr>
      <w:r w:rsidRPr="00B91C71">
        <w:rPr>
          <w:color w:val="auto"/>
          <w:sz w:val="28"/>
          <w:szCs w:val="28"/>
          <w:lang w:val="nl-NL"/>
        </w:rPr>
        <w:t>2.4. Thực hiện đúng và đầy đủ các thoả thuận đã ghi trong Hợp đồng này.</w:t>
      </w:r>
    </w:p>
    <w:p w14:paraId="3580994B"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2185A44B" w14:textId="559723ED"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t xml:space="preserve">ĐIỀU ....... </w:t>
      </w:r>
      <w:r w:rsidRPr="00B91C71">
        <w:rPr>
          <w:color w:val="auto"/>
          <w:sz w:val="28"/>
          <w:szCs w:val="28"/>
          <w:lang w:val="nl-NL"/>
        </w:rPr>
        <w:br/>
        <w:t>..................................................</w:t>
      </w:r>
    </w:p>
    <w:p w14:paraId="1EFCA71E" w14:textId="77777777" w:rsidR="00B91C71" w:rsidRDefault="00B80E39" w:rsidP="00B80E39">
      <w:pPr>
        <w:tabs>
          <w:tab w:val="left" w:leader="dot" w:pos="9356"/>
        </w:tabs>
        <w:spacing w:after="0" w:line="288" w:lineRule="auto"/>
        <w:ind w:firstLine="0"/>
        <w:rPr>
          <w:color w:val="auto"/>
          <w:sz w:val="28"/>
          <w:szCs w:val="28"/>
          <w:lang w:val="nl-NL"/>
        </w:rPr>
      </w:pPr>
      <w:r>
        <w:rPr>
          <w:color w:val="auto"/>
          <w:sz w:val="28"/>
          <w:szCs w:val="28"/>
          <w:lang w:val="nl-NL"/>
        </w:rPr>
        <w:tab/>
      </w:r>
    </w:p>
    <w:p w14:paraId="5DA3E384" w14:textId="77777777" w:rsidR="00B80E39" w:rsidRDefault="00B80E39" w:rsidP="00B80E39">
      <w:pPr>
        <w:tabs>
          <w:tab w:val="left" w:leader="dot" w:pos="9356"/>
        </w:tabs>
        <w:spacing w:after="0" w:line="288" w:lineRule="auto"/>
        <w:ind w:firstLine="0"/>
        <w:rPr>
          <w:color w:val="auto"/>
          <w:sz w:val="28"/>
          <w:szCs w:val="28"/>
          <w:lang w:val="nl-NL"/>
        </w:rPr>
      </w:pPr>
      <w:r>
        <w:rPr>
          <w:color w:val="auto"/>
          <w:sz w:val="28"/>
          <w:szCs w:val="28"/>
          <w:lang w:val="nl-NL"/>
        </w:rPr>
        <w:tab/>
      </w:r>
    </w:p>
    <w:p w14:paraId="735C32F0" w14:textId="77777777" w:rsidR="00B80E39" w:rsidRDefault="00B80E39" w:rsidP="00B80E39">
      <w:pPr>
        <w:tabs>
          <w:tab w:val="left" w:leader="dot" w:pos="9356"/>
        </w:tabs>
        <w:spacing w:after="0" w:line="288" w:lineRule="auto"/>
        <w:ind w:firstLine="0"/>
        <w:rPr>
          <w:color w:val="auto"/>
          <w:sz w:val="28"/>
          <w:szCs w:val="28"/>
          <w:lang w:val="nl-NL"/>
        </w:rPr>
      </w:pPr>
      <w:r>
        <w:rPr>
          <w:color w:val="auto"/>
          <w:sz w:val="28"/>
          <w:szCs w:val="28"/>
          <w:lang w:val="nl-NL"/>
        </w:rPr>
        <w:tab/>
      </w:r>
    </w:p>
    <w:p w14:paraId="331B2849" w14:textId="77777777" w:rsidR="00B80E39" w:rsidRPr="00B91C71" w:rsidRDefault="00B80E39" w:rsidP="00B80E39">
      <w:pPr>
        <w:tabs>
          <w:tab w:val="left" w:leader="dot" w:pos="9356"/>
        </w:tabs>
        <w:spacing w:after="0" w:line="288" w:lineRule="auto"/>
        <w:ind w:firstLine="0"/>
        <w:rPr>
          <w:color w:val="auto"/>
          <w:sz w:val="28"/>
          <w:szCs w:val="28"/>
          <w:lang w:val="nl-NL"/>
        </w:rPr>
      </w:pPr>
    </w:p>
    <w:p w14:paraId="10AD1A5E" w14:textId="77777777" w:rsidR="0016108A" w:rsidRDefault="0016108A">
      <w:pPr>
        <w:spacing w:after="0" w:line="288" w:lineRule="auto"/>
        <w:ind w:firstLine="0"/>
        <w:jc w:val="center"/>
        <w:rPr>
          <w:b/>
          <w:color w:val="auto"/>
          <w:spacing w:val="24"/>
          <w:sz w:val="28"/>
          <w:szCs w:val="28"/>
          <w:lang w:val="nl-NL"/>
        </w:rPr>
      </w:pPr>
      <w:r>
        <w:rPr>
          <w:color w:val="auto"/>
          <w:sz w:val="28"/>
          <w:szCs w:val="28"/>
          <w:lang w:val="nl-NL"/>
        </w:rPr>
        <w:br w:type="page"/>
      </w:r>
    </w:p>
    <w:p w14:paraId="33E53F2E" w14:textId="224A1FA7" w:rsidR="00B91C71" w:rsidRPr="00B91C71" w:rsidRDefault="00B91C71" w:rsidP="00B80E39">
      <w:pPr>
        <w:pStyle w:val="GiuaChar"/>
        <w:tabs>
          <w:tab w:val="left" w:leader="dot" w:pos="9356"/>
        </w:tabs>
        <w:spacing w:after="0" w:line="288" w:lineRule="auto"/>
        <w:rPr>
          <w:color w:val="auto"/>
          <w:sz w:val="28"/>
          <w:szCs w:val="28"/>
          <w:lang w:val="nl-NL"/>
        </w:rPr>
      </w:pPr>
      <w:r w:rsidRPr="00B91C71">
        <w:rPr>
          <w:color w:val="auto"/>
          <w:sz w:val="28"/>
          <w:szCs w:val="28"/>
          <w:lang w:val="nl-NL"/>
        </w:rPr>
        <w:lastRenderedPageBreak/>
        <w:t>ĐIỀU.......</w:t>
      </w:r>
      <w:r w:rsidRPr="00B91C71">
        <w:rPr>
          <w:color w:val="auto"/>
          <w:sz w:val="28"/>
          <w:szCs w:val="28"/>
          <w:lang w:val="nl-NL"/>
        </w:rPr>
        <w:br/>
        <w:t>ĐIỀU KHOẢN CUỐI CÙNG</w:t>
      </w:r>
    </w:p>
    <w:p w14:paraId="7CB58633" w14:textId="77777777" w:rsidR="00B91C71" w:rsidRPr="00B91C71" w:rsidRDefault="00B91C71" w:rsidP="00B80E39">
      <w:pPr>
        <w:pStyle w:val="GiuaChar"/>
        <w:tabs>
          <w:tab w:val="left" w:leader="dot" w:pos="9356"/>
        </w:tabs>
        <w:spacing w:after="0" w:line="288" w:lineRule="auto"/>
        <w:rPr>
          <w:color w:val="auto"/>
          <w:sz w:val="28"/>
          <w:szCs w:val="28"/>
          <w:lang w:val="nl-NL"/>
        </w:rPr>
      </w:pPr>
    </w:p>
    <w:p w14:paraId="5AEA3F19" w14:textId="77777777" w:rsidR="00B91C71" w:rsidRPr="00B91C71" w:rsidRDefault="00B91C71" w:rsidP="00B80E39">
      <w:pPr>
        <w:tabs>
          <w:tab w:val="left" w:leader="dot" w:pos="9356"/>
        </w:tabs>
        <w:spacing w:after="0" w:line="288" w:lineRule="auto"/>
        <w:ind w:firstLine="0"/>
        <w:rPr>
          <w:rFonts w:eastAsia="Calibri"/>
          <w:color w:val="auto"/>
          <w:kern w:val="2"/>
          <w:sz w:val="28"/>
          <w:szCs w:val="28"/>
          <w:lang w:val="nl-NL"/>
          <w14:ligatures w14:val="standardContextual"/>
        </w:rPr>
      </w:pPr>
      <w:r w:rsidRPr="00B91C71">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67838390" w14:textId="77777777" w:rsidR="00B91C71" w:rsidRPr="00B91C71" w:rsidRDefault="00B91C71" w:rsidP="00B80E39">
      <w:pPr>
        <w:tabs>
          <w:tab w:val="left" w:leader="dot" w:pos="9356"/>
        </w:tabs>
        <w:spacing w:after="0" w:line="288" w:lineRule="auto"/>
        <w:ind w:firstLine="0"/>
        <w:rPr>
          <w:rFonts w:eastAsia="Calibri"/>
          <w:color w:val="auto"/>
          <w:kern w:val="2"/>
          <w:sz w:val="28"/>
          <w:szCs w:val="28"/>
          <w:lang w:val="nl-NL"/>
          <w14:ligatures w14:val="standardContextual"/>
        </w:rPr>
      </w:pPr>
      <w:r w:rsidRPr="00B91C71">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3B5B1137" w14:textId="77777777" w:rsidR="00B91C71" w:rsidRPr="00B91C71" w:rsidRDefault="00B91C71" w:rsidP="00B80E39">
      <w:pPr>
        <w:tabs>
          <w:tab w:val="left" w:leader="dot" w:pos="9356"/>
        </w:tabs>
        <w:spacing w:after="0" w:line="288" w:lineRule="auto"/>
        <w:ind w:firstLine="0"/>
        <w:jc w:val="left"/>
        <w:rPr>
          <w:rFonts w:eastAsia="Calibri"/>
          <w:color w:val="auto"/>
          <w:kern w:val="2"/>
          <w:sz w:val="28"/>
          <w:szCs w:val="28"/>
          <w:lang w:val="nl-NL"/>
          <w14:ligatures w14:val="standardContextual"/>
        </w:rPr>
      </w:pPr>
    </w:p>
    <w:tbl>
      <w:tblPr>
        <w:tblW w:w="0" w:type="auto"/>
        <w:tblLayout w:type="fixed"/>
        <w:tblLook w:val="01E0" w:firstRow="1" w:lastRow="1" w:firstColumn="1" w:lastColumn="1" w:noHBand="0" w:noVBand="0"/>
      </w:tblPr>
      <w:tblGrid>
        <w:gridCol w:w="4928"/>
        <w:gridCol w:w="4678"/>
      </w:tblGrid>
      <w:tr w:rsidR="00B91C71" w:rsidRPr="0016108A" w14:paraId="183A720D" w14:textId="77777777" w:rsidTr="00140ABF">
        <w:tc>
          <w:tcPr>
            <w:tcW w:w="4928" w:type="dxa"/>
          </w:tcPr>
          <w:p w14:paraId="2FB04605" w14:textId="77777777" w:rsidR="00B91C71" w:rsidRPr="00B91C71" w:rsidRDefault="00B91C71" w:rsidP="00B80E39">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B91C71">
              <w:rPr>
                <w:rFonts w:eastAsia="Calibri"/>
                <w:b/>
                <w:bCs/>
                <w:color w:val="auto"/>
                <w:kern w:val="2"/>
                <w:sz w:val="28"/>
                <w:szCs w:val="28"/>
                <w:lang w:val="nl-NL"/>
                <w14:ligatures w14:val="standardContextual"/>
              </w:rPr>
              <w:t>Bên A</w:t>
            </w:r>
          </w:p>
          <w:p w14:paraId="187AFBE5" w14:textId="77777777" w:rsidR="00B91C71" w:rsidRPr="00B91C71" w:rsidRDefault="00B91C71" w:rsidP="00B80E39">
            <w:pPr>
              <w:tabs>
                <w:tab w:val="left" w:leader="dot" w:pos="9356"/>
              </w:tabs>
              <w:spacing w:after="0" w:line="288" w:lineRule="auto"/>
              <w:ind w:firstLine="0"/>
              <w:jc w:val="center"/>
              <w:rPr>
                <w:rFonts w:eastAsia="Calibri"/>
                <w:color w:val="auto"/>
                <w:kern w:val="2"/>
                <w:sz w:val="28"/>
                <w:szCs w:val="28"/>
                <w:lang w:val="nl-NL"/>
                <w14:ligatures w14:val="standardContextual"/>
              </w:rPr>
            </w:pPr>
            <w:r w:rsidRPr="00B91C71">
              <w:rPr>
                <w:rFonts w:eastAsia="Calibri"/>
                <w:i/>
                <w:iCs/>
                <w:color w:val="auto"/>
                <w:kern w:val="2"/>
                <w:sz w:val="28"/>
                <w:szCs w:val="28"/>
                <w:lang w:val="nl-NL"/>
                <w14:ligatures w14:val="standardContextual"/>
              </w:rPr>
              <w:t>(Ký và ghi rõ họ tên)</w:t>
            </w:r>
          </w:p>
        </w:tc>
        <w:tc>
          <w:tcPr>
            <w:tcW w:w="4678" w:type="dxa"/>
          </w:tcPr>
          <w:p w14:paraId="411E3E02" w14:textId="77777777" w:rsidR="00B91C71" w:rsidRPr="00B91C71" w:rsidRDefault="00B91C71" w:rsidP="00B80E39">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B91C71">
              <w:rPr>
                <w:rFonts w:eastAsia="Calibri"/>
                <w:b/>
                <w:bCs/>
                <w:color w:val="auto"/>
                <w:kern w:val="2"/>
                <w:sz w:val="28"/>
                <w:szCs w:val="28"/>
                <w:lang w:val="nl-NL"/>
                <w14:ligatures w14:val="standardContextual"/>
              </w:rPr>
              <w:t>Bên B</w:t>
            </w:r>
          </w:p>
          <w:p w14:paraId="403DA6F2" w14:textId="77777777" w:rsidR="00B91C71" w:rsidRPr="00B91C71" w:rsidRDefault="00B91C71" w:rsidP="00B80E39">
            <w:pPr>
              <w:tabs>
                <w:tab w:val="left" w:leader="dot" w:pos="9356"/>
              </w:tabs>
              <w:spacing w:after="0" w:line="288" w:lineRule="auto"/>
              <w:ind w:firstLine="0"/>
              <w:jc w:val="center"/>
              <w:rPr>
                <w:rFonts w:eastAsia="Calibri"/>
                <w:i/>
                <w:iCs/>
                <w:color w:val="auto"/>
                <w:kern w:val="2"/>
                <w:sz w:val="28"/>
                <w:szCs w:val="28"/>
                <w:lang w:val="nl-NL"/>
                <w14:ligatures w14:val="standardContextual"/>
              </w:rPr>
            </w:pPr>
            <w:r w:rsidRPr="00B91C71">
              <w:rPr>
                <w:rFonts w:eastAsia="Calibri"/>
                <w:i/>
                <w:iCs/>
                <w:color w:val="auto"/>
                <w:kern w:val="2"/>
                <w:sz w:val="28"/>
                <w:szCs w:val="28"/>
                <w:lang w:val="nl-NL"/>
                <w14:ligatures w14:val="standardContextual"/>
              </w:rPr>
              <w:t>(Ký và ghi rõ họ tên)</w:t>
            </w:r>
          </w:p>
        </w:tc>
      </w:tr>
    </w:tbl>
    <w:p w14:paraId="153611ED" w14:textId="77777777" w:rsidR="00B91C71" w:rsidRPr="00B91C71" w:rsidRDefault="00B91C71" w:rsidP="00B80E39">
      <w:pPr>
        <w:tabs>
          <w:tab w:val="left" w:leader="dot" w:pos="9356"/>
        </w:tabs>
        <w:spacing w:after="0" w:line="288" w:lineRule="auto"/>
        <w:ind w:firstLine="0"/>
        <w:rPr>
          <w:color w:val="auto"/>
          <w:sz w:val="28"/>
          <w:szCs w:val="28"/>
          <w:lang w:val="nl-NL"/>
        </w:rPr>
      </w:pPr>
    </w:p>
    <w:p w14:paraId="565A6339" w14:textId="77777777" w:rsidR="00934724" w:rsidRPr="0016108A" w:rsidRDefault="00934724" w:rsidP="00B80E39">
      <w:pPr>
        <w:tabs>
          <w:tab w:val="left" w:leader="dot" w:pos="9356"/>
        </w:tabs>
        <w:spacing w:after="0" w:line="288" w:lineRule="auto"/>
        <w:ind w:firstLine="0"/>
        <w:rPr>
          <w:sz w:val="28"/>
          <w:szCs w:val="28"/>
          <w:lang w:val="nl-NL"/>
        </w:rPr>
      </w:pPr>
    </w:p>
    <w:sectPr w:rsidR="00934724" w:rsidRPr="0016108A" w:rsidSect="00CA5E61">
      <w:footerReference w:type="even" r:id="rId6"/>
      <w:footerReference w:type="default" r:id="rId7"/>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050C7" w14:textId="77777777" w:rsidR="00CA5E61" w:rsidRDefault="00CA5E61" w:rsidP="00CA5E61">
      <w:pPr>
        <w:spacing w:after="0"/>
      </w:pPr>
      <w:r>
        <w:separator/>
      </w:r>
    </w:p>
  </w:endnote>
  <w:endnote w:type="continuationSeparator" w:id="0">
    <w:p w14:paraId="61C9A1D9" w14:textId="77777777" w:rsidR="00CA5E61" w:rsidRDefault="00CA5E61" w:rsidP="00CA5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color w:val="auto"/>
        <w:sz w:val="20"/>
      </w:rPr>
      <w:id w:val="-962182889"/>
      <w:docPartObj>
        <w:docPartGallery w:val="Page Numbers (Bottom of Page)"/>
        <w:docPartUnique/>
      </w:docPartObj>
    </w:sdtPr>
    <w:sdtEndPr>
      <w:rPr>
        <w:noProof/>
      </w:rPr>
    </w:sdtEndPr>
    <w:sdtContent>
      <w:p w14:paraId="7A1557E4" w14:textId="77777777" w:rsidR="00CA5E61" w:rsidRPr="00CA5E61" w:rsidRDefault="00CA5E61">
        <w:pPr>
          <w:pStyle w:val="Footer"/>
          <w:jc w:val="right"/>
          <w:rPr>
            <w:rFonts w:ascii="Candara" w:hAnsi="Candara"/>
            <w:color w:val="auto"/>
            <w:sz w:val="20"/>
          </w:rPr>
        </w:pPr>
        <w:r w:rsidRPr="00CA5E61">
          <w:rPr>
            <w:rFonts w:ascii="Candara" w:hAnsi="Candara"/>
            <w:color w:val="auto"/>
            <w:sz w:val="20"/>
          </w:rPr>
          <w:t xml:space="preserve">Trang </w:t>
        </w:r>
        <w:r w:rsidRPr="00CA5E61">
          <w:rPr>
            <w:rFonts w:ascii="Candara" w:hAnsi="Candara"/>
            <w:color w:val="auto"/>
            <w:sz w:val="20"/>
          </w:rPr>
          <w:fldChar w:fldCharType="begin"/>
        </w:r>
        <w:r w:rsidRPr="00CA5E61">
          <w:rPr>
            <w:rFonts w:ascii="Candara" w:hAnsi="Candara"/>
            <w:color w:val="auto"/>
            <w:sz w:val="20"/>
          </w:rPr>
          <w:instrText xml:space="preserve"> PAGE   \* MERGEFORMAT </w:instrText>
        </w:r>
        <w:r w:rsidRPr="00CA5E61">
          <w:rPr>
            <w:rFonts w:ascii="Candara" w:hAnsi="Candara"/>
            <w:color w:val="auto"/>
            <w:sz w:val="20"/>
          </w:rPr>
          <w:fldChar w:fldCharType="separate"/>
        </w:r>
        <w:r>
          <w:rPr>
            <w:rFonts w:ascii="Candara" w:hAnsi="Candara"/>
            <w:noProof/>
            <w:color w:val="auto"/>
            <w:sz w:val="20"/>
          </w:rPr>
          <w:t>4</w:t>
        </w:r>
        <w:r w:rsidRPr="00CA5E61">
          <w:rPr>
            <w:rFonts w:ascii="Candara" w:hAnsi="Candara"/>
            <w:noProof/>
            <w:color w:val="auto"/>
            <w:sz w:val="20"/>
          </w:rPr>
          <w:fldChar w:fldCharType="end"/>
        </w:r>
        <w:r w:rsidRPr="00CA5E61">
          <w:rPr>
            <w:rFonts w:ascii="Candara" w:hAnsi="Candara"/>
            <w:noProof/>
            <w:color w:val="auto"/>
            <w:sz w:val="20"/>
          </w:rPr>
          <w:t>/5</w:t>
        </w:r>
      </w:p>
    </w:sdtContent>
  </w:sdt>
  <w:p w14:paraId="1FD9D205" w14:textId="77777777" w:rsidR="00CA5E61" w:rsidRDefault="00CA5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798641"/>
      <w:docPartObj>
        <w:docPartGallery w:val="Page Numbers (Bottom of Page)"/>
        <w:docPartUnique/>
      </w:docPartObj>
    </w:sdtPr>
    <w:sdtEndPr>
      <w:rPr>
        <w:rFonts w:ascii="Candara" w:hAnsi="Candara"/>
        <w:noProof/>
        <w:color w:val="auto"/>
        <w:sz w:val="20"/>
      </w:rPr>
    </w:sdtEndPr>
    <w:sdtContent>
      <w:p w14:paraId="7301FF87" w14:textId="77777777" w:rsidR="00CA5E61" w:rsidRPr="00CA5E61" w:rsidRDefault="00CA5E61">
        <w:pPr>
          <w:pStyle w:val="Footer"/>
          <w:jc w:val="right"/>
          <w:rPr>
            <w:rFonts w:ascii="Candara" w:hAnsi="Candara"/>
            <w:color w:val="auto"/>
            <w:sz w:val="20"/>
          </w:rPr>
        </w:pPr>
        <w:r w:rsidRPr="00CA5E61">
          <w:rPr>
            <w:rFonts w:ascii="Candara" w:hAnsi="Candara"/>
            <w:color w:val="auto"/>
            <w:sz w:val="20"/>
          </w:rPr>
          <w:t xml:space="preserve">Trang </w:t>
        </w:r>
        <w:r w:rsidRPr="00CA5E61">
          <w:rPr>
            <w:rFonts w:ascii="Candara" w:hAnsi="Candara"/>
            <w:color w:val="auto"/>
            <w:sz w:val="20"/>
          </w:rPr>
          <w:fldChar w:fldCharType="begin"/>
        </w:r>
        <w:r w:rsidRPr="00CA5E61">
          <w:rPr>
            <w:rFonts w:ascii="Candara" w:hAnsi="Candara"/>
            <w:color w:val="auto"/>
            <w:sz w:val="20"/>
          </w:rPr>
          <w:instrText xml:space="preserve"> PAGE   \* MERGEFORMAT </w:instrText>
        </w:r>
        <w:r w:rsidRPr="00CA5E61">
          <w:rPr>
            <w:rFonts w:ascii="Candara" w:hAnsi="Candara"/>
            <w:color w:val="auto"/>
            <w:sz w:val="20"/>
          </w:rPr>
          <w:fldChar w:fldCharType="separate"/>
        </w:r>
        <w:r>
          <w:rPr>
            <w:rFonts w:ascii="Candara" w:hAnsi="Candara"/>
            <w:noProof/>
            <w:color w:val="auto"/>
            <w:sz w:val="20"/>
          </w:rPr>
          <w:t>1</w:t>
        </w:r>
        <w:r w:rsidRPr="00CA5E61">
          <w:rPr>
            <w:rFonts w:ascii="Candara" w:hAnsi="Candara"/>
            <w:noProof/>
            <w:color w:val="auto"/>
            <w:sz w:val="20"/>
          </w:rPr>
          <w:fldChar w:fldCharType="end"/>
        </w:r>
        <w:r w:rsidRPr="00CA5E61">
          <w:rPr>
            <w:rFonts w:ascii="Candara" w:hAnsi="Candara"/>
            <w:noProof/>
            <w:color w:val="auto"/>
            <w:sz w:val="20"/>
          </w:rPr>
          <w:t>/5</w:t>
        </w:r>
      </w:p>
    </w:sdtContent>
  </w:sdt>
  <w:p w14:paraId="2EB4E418" w14:textId="77777777" w:rsidR="00CA5E61" w:rsidRDefault="00CA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D6F66" w14:textId="77777777" w:rsidR="00CA5E61" w:rsidRDefault="00CA5E61" w:rsidP="00CA5E61">
      <w:pPr>
        <w:spacing w:after="0"/>
      </w:pPr>
      <w:r>
        <w:separator/>
      </w:r>
    </w:p>
  </w:footnote>
  <w:footnote w:type="continuationSeparator" w:id="0">
    <w:p w14:paraId="324F66D3" w14:textId="77777777" w:rsidR="00CA5E61" w:rsidRDefault="00CA5E61" w:rsidP="00CA5E6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C71"/>
    <w:rsid w:val="0016108A"/>
    <w:rsid w:val="00773756"/>
    <w:rsid w:val="00934724"/>
    <w:rsid w:val="00B80E39"/>
    <w:rsid w:val="00B91C71"/>
    <w:rsid w:val="00CA5E61"/>
    <w:rsid w:val="00FA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A5E7"/>
  <w15:docId w15:val="{D6C50222-EC5C-46E5-8B85-B4CBB381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71"/>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B91C71"/>
    <w:pPr>
      <w:ind w:firstLine="0"/>
      <w:jc w:val="center"/>
    </w:pPr>
    <w:rPr>
      <w:b/>
      <w:spacing w:val="24"/>
      <w:szCs w:val="24"/>
    </w:rPr>
  </w:style>
  <w:style w:type="character" w:customStyle="1" w:styleId="GiuaCharChar">
    <w:name w:val="Giua Char Char"/>
    <w:link w:val="GiuaChar"/>
    <w:rsid w:val="00B91C71"/>
    <w:rPr>
      <w:rFonts w:ascii="Times New Roman" w:eastAsia="Times New Roman" w:hAnsi="Times New Roman" w:cs="Times New Roman"/>
      <w:b/>
      <w:color w:val="0000FF"/>
      <w:spacing w:val="24"/>
      <w:sz w:val="24"/>
      <w:szCs w:val="24"/>
    </w:rPr>
  </w:style>
  <w:style w:type="paragraph" w:styleId="ListParagraph">
    <w:name w:val="List Paragraph"/>
    <w:basedOn w:val="Normal"/>
    <w:uiPriority w:val="34"/>
    <w:qFormat/>
    <w:rsid w:val="00B91C71"/>
    <w:pPr>
      <w:ind w:left="720"/>
      <w:contextualSpacing/>
    </w:pPr>
  </w:style>
  <w:style w:type="paragraph" w:styleId="Header">
    <w:name w:val="header"/>
    <w:basedOn w:val="Normal"/>
    <w:link w:val="HeaderChar"/>
    <w:uiPriority w:val="99"/>
    <w:unhideWhenUsed/>
    <w:rsid w:val="00CA5E61"/>
    <w:pPr>
      <w:tabs>
        <w:tab w:val="center" w:pos="4680"/>
        <w:tab w:val="right" w:pos="9360"/>
      </w:tabs>
      <w:spacing w:after="0"/>
    </w:pPr>
  </w:style>
  <w:style w:type="character" w:customStyle="1" w:styleId="HeaderChar">
    <w:name w:val="Header Char"/>
    <w:basedOn w:val="DefaultParagraphFont"/>
    <w:link w:val="Header"/>
    <w:uiPriority w:val="99"/>
    <w:rsid w:val="00CA5E61"/>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CA5E61"/>
    <w:pPr>
      <w:tabs>
        <w:tab w:val="center" w:pos="4680"/>
        <w:tab w:val="right" w:pos="9360"/>
      </w:tabs>
      <w:spacing w:after="0"/>
    </w:pPr>
  </w:style>
  <w:style w:type="character" w:customStyle="1" w:styleId="FooterChar">
    <w:name w:val="Footer Char"/>
    <w:basedOn w:val="DefaultParagraphFont"/>
    <w:link w:val="Footer"/>
    <w:uiPriority w:val="99"/>
    <w:rsid w:val="00CA5E61"/>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5</cp:revision>
  <dcterms:created xsi:type="dcterms:W3CDTF">2023-12-26T04:00:00Z</dcterms:created>
  <dcterms:modified xsi:type="dcterms:W3CDTF">2023-12-28T06:47:00Z</dcterms:modified>
</cp:coreProperties>
</file>